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</w:p>
    <w:p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Demande de dérogation aux conditions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de subventionnement</w:t>
      </w:r>
    </w:p>
    <w:p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Document à joindre à votre rapport d’activités 2020</w:t>
      </w:r>
    </w:p>
    <w:p>
      <w:pPr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L'article 2, §1er de l'arrêté du Gouvernement de la Communauté française n°1 de pouvoirs spéciaux du 7 avril 2020 permet de déroger aux règles et conditions de liquidation des subventions et suspendant les délais de recours dans le cadre de la crise sanitaire du COVID-19.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Dès lors que vous joignez le présent document à votre rapport d’activités, </w:t>
      </w:r>
      <w:r>
        <w:rPr>
          <w:rFonts w:asciiTheme="minorHAnsi" w:hAnsiTheme="minorHAnsi" w:cstheme="minorHAnsi"/>
          <w:bCs/>
        </w:rPr>
        <w:t>il n’est pas nécessaire </w:t>
      </w:r>
      <w:r>
        <w:rPr>
          <w:rFonts w:asciiTheme="minorHAnsi" w:hAnsiTheme="minorHAnsi" w:cstheme="minorHAnsi"/>
        </w:rPr>
        <w:t xml:space="preserve">de compléter le formulaire de demande de dérogation aux conditions de subventionnement pour la liquidation du solde de la subvention 2021 dans le cadre de la crise sanitaire du COVID-19 mis en ligne sur la plateforme </w:t>
      </w:r>
      <w:proofErr w:type="spellStart"/>
      <w:r>
        <w:rPr>
          <w:rFonts w:asciiTheme="minorHAnsi" w:hAnsiTheme="minorHAnsi" w:cstheme="minorHAnsi"/>
        </w:rPr>
        <w:t>SUBside</w:t>
      </w:r>
      <w:proofErr w:type="spellEnd"/>
      <w:r>
        <w:rPr>
          <w:rFonts w:asciiTheme="minorHAnsi" w:hAnsiTheme="minorHAnsi" w:cstheme="minorHAnsi"/>
        </w:rPr>
        <w:t>.</w:t>
      </w:r>
    </w:p>
    <w:p>
      <w:pPr>
        <w:jc w:val="both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Quelle(s) condition(s) de subventionnement n’avez-vous pas pu remplir ?</w:t>
            </w: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En quoi l’impossibilité de remplir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cette(</w:t>
            </w:r>
            <w:proofErr w:type="gramEnd"/>
            <w:r>
              <w:rPr>
                <w:rFonts w:asciiTheme="minorHAnsi" w:hAnsiTheme="minorHAnsi" w:cstheme="minorHAnsi"/>
                <w:b/>
              </w:rPr>
              <w:t>ces) condition(s) est-elle une conséquence des mesures prises par le Gouvernement fédéral pour lutter contre le COVID-19 ?</w:t>
            </w: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Quelle est la période pendant laquelle les mesures de lutte contre le COVID-19 vous ont empêché de remplir ces conditions (date de début et date de fin (si connue)) ?</w:t>
            </w: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  <w:p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soussigné(e) ………………………………………………………………………………. (Nom + Prénom du (de la) gestionnaire de l’association) dûment mandaté(e) par le Conseil d’Administration de </w:t>
      </w:r>
      <w:proofErr w:type="spellStart"/>
      <w:r>
        <w:rPr>
          <w:rFonts w:asciiTheme="minorHAnsi" w:hAnsiTheme="minorHAnsi" w:cstheme="minorHAnsi"/>
        </w:rPr>
        <w:t>l’asbl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…………………………………………………………………………… (Nom de l’association) déclare sur l’honneur </w:t>
      </w:r>
    </w:p>
    <w:p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</w:t>
      </w:r>
      <w:proofErr w:type="spellStart"/>
      <w:r>
        <w:rPr>
          <w:rFonts w:asciiTheme="minorHAnsi" w:hAnsiTheme="minorHAnsi" w:cstheme="minorHAnsi"/>
        </w:rPr>
        <w:t>l’asbl</w:t>
      </w:r>
      <w:proofErr w:type="spellEnd"/>
      <w:r>
        <w:rPr>
          <w:rFonts w:asciiTheme="minorHAnsi" w:hAnsiTheme="minorHAnsi" w:cstheme="minorHAnsi"/>
        </w:rPr>
        <w:t xml:space="preserve"> susmentionnée a besoin de la subvention</w:t>
      </w:r>
      <w:r>
        <w:rPr>
          <w:rFonts w:asciiTheme="minorHAnsi" w:hAnsiTheme="minorHAnsi" w:cstheme="minorHAnsi"/>
        </w:rPr>
        <w:t xml:space="preserve"> 2</w:t>
      </w:r>
      <w:bookmarkStart w:id="0" w:name="_GoBack"/>
      <w:bookmarkEnd w:id="0"/>
      <w:r>
        <w:rPr>
          <w:rFonts w:asciiTheme="minorHAnsi" w:hAnsiTheme="minorHAnsi" w:cstheme="minorHAnsi"/>
        </w:rPr>
        <w:t>021</w:t>
      </w:r>
      <w:r>
        <w:rPr>
          <w:rFonts w:asciiTheme="minorHAnsi" w:hAnsiTheme="minorHAnsi" w:cstheme="minorHAnsi"/>
        </w:rPr>
        <w:t>, en intégralité ou en partie, pour faire face aux dépenses en lien avec l’activité subventionnée qui n’ont pu être évitées ou diminuées par l'effet de l'annulation de celle-ci ou le recours à des dispositifs d'aide ou de soutien économique mis en place par d'autres autorités publiques</w:t>
      </w:r>
    </w:p>
    <w:p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la rémunération des personnes chargées de la conception, de l’exécution ou de la réalisation d’activités prévues durant la période a été honorée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Fait à …………………………………………..</w:t>
      </w: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………………………………………. 2021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 et Signature</w:t>
      </w: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-519379</wp:posOffset>
          </wp:positionH>
          <wp:positionV relativeFrom="topMargin">
            <wp:align>bottom</wp:align>
          </wp:positionV>
          <wp:extent cx="2036445" cy="621665"/>
          <wp:effectExtent l="0" t="0" r="1905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0B2E"/>
    <w:multiLevelType w:val="hybridMultilevel"/>
    <w:tmpl w:val="EADE0DD6"/>
    <w:lvl w:ilvl="0" w:tplc="A94AF9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028E"/>
    <w:multiLevelType w:val="hybridMultilevel"/>
    <w:tmpl w:val="79147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33411"/>
    <w:multiLevelType w:val="hybridMultilevel"/>
    <w:tmpl w:val="F87E9B14"/>
    <w:lvl w:ilvl="0" w:tplc="E46C8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7BFD"/>
    <w:multiLevelType w:val="hybridMultilevel"/>
    <w:tmpl w:val="B94E7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0B09"/>
    <w:multiLevelType w:val="hybridMultilevel"/>
    <w:tmpl w:val="1E1098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F3E62"/>
    <w:multiLevelType w:val="hybridMultilevel"/>
    <w:tmpl w:val="EDD45E2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2DE4BA-D94D-4DD0-A726-2D646730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after="200" w:line="276" w:lineRule="auto"/>
    </w:pPr>
    <w:rPr>
      <w:rFonts w:eastAsia="Calibri" w:cs="Times New Roman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hAnsi="Calibri" w:cs="Calibri"/>
      <w:lang w:eastAsia="fr-B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 Hélène</dc:creator>
  <cp:keywords/>
  <dc:description/>
  <cp:lastModifiedBy>DEHON Célia</cp:lastModifiedBy>
  <cp:revision>2</cp:revision>
  <dcterms:created xsi:type="dcterms:W3CDTF">2021-07-05T07:35:00Z</dcterms:created>
  <dcterms:modified xsi:type="dcterms:W3CDTF">2021-07-05T07:35:00Z</dcterms:modified>
</cp:coreProperties>
</file>